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C" w:rsidRDefault="002C64AC" w:rsidP="002C64AC">
      <w:pPr>
        <w:ind w:right="-180"/>
        <w:jc w:val="center"/>
        <w:rPr>
          <w:b/>
        </w:rPr>
      </w:pPr>
      <w:r>
        <w:rPr>
          <w:b/>
        </w:rPr>
        <w:t>IN THE CRIMINAL COURT OF HAMILTON COUNTY, TENNESSEE</w:t>
      </w:r>
    </w:p>
    <w:p w:rsidR="004A2AA0" w:rsidRDefault="004A2AA0" w:rsidP="002C64AC">
      <w:pPr>
        <w:ind w:right="-180"/>
        <w:jc w:val="center"/>
        <w:rPr>
          <w:b/>
        </w:rPr>
      </w:pPr>
    </w:p>
    <w:p w:rsidR="002C64AC" w:rsidRDefault="002C64AC" w:rsidP="002C64AC">
      <w:pPr>
        <w:ind w:right="-180"/>
        <w:jc w:val="center"/>
        <w:rPr>
          <w:b/>
        </w:rPr>
      </w:pPr>
    </w:p>
    <w:tbl>
      <w:tblPr>
        <w:tblStyle w:val="TableGrid"/>
        <w:tblW w:w="96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720"/>
        <w:gridCol w:w="4428"/>
      </w:tblGrid>
      <w:tr w:rsidR="002C64AC" w:rsidRPr="000E11DA" w:rsidTr="002C64AC">
        <w:tc>
          <w:tcPr>
            <w:tcW w:w="4518" w:type="dxa"/>
          </w:tcPr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>STATE OF TENNESSEE,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ab/>
            </w:r>
            <w:r w:rsidRPr="000E11DA">
              <w:rPr>
                <w:rFonts w:cs="Times New Roman"/>
                <w:i/>
              </w:rPr>
              <w:t>Plaintiff</w:t>
            </w:r>
            <w:r w:rsidRPr="000E11DA">
              <w:rPr>
                <w:rFonts w:cs="Times New Roman"/>
              </w:rPr>
              <w:t xml:space="preserve">, 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>vs.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>__________________________________,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ab/>
            </w:r>
            <w:r w:rsidRPr="000E11DA">
              <w:rPr>
                <w:rFonts w:cs="Times New Roman"/>
                <w:i/>
              </w:rPr>
              <w:t>Defendant</w:t>
            </w:r>
            <w:r w:rsidRPr="000E11DA">
              <w:rPr>
                <w:rFonts w:cs="Times New Roman"/>
              </w:rPr>
              <w:t xml:space="preserve">. </w:t>
            </w:r>
          </w:p>
        </w:tc>
        <w:tc>
          <w:tcPr>
            <w:tcW w:w="720" w:type="dxa"/>
            <w:hideMark/>
          </w:tcPr>
          <w:p w:rsidR="002C64AC" w:rsidRPr="000E11DA" w:rsidRDefault="002C64AC">
            <w:pPr>
              <w:ind w:right="-180"/>
              <w:jc w:val="center"/>
              <w:rPr>
                <w:rFonts w:cs="Times New Roman"/>
              </w:rPr>
            </w:pPr>
            <w:r w:rsidRPr="000E11DA">
              <w:rPr>
                <w:rFonts w:cs="Times New Roman"/>
              </w:rPr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  <w:r w:rsidRPr="000E11DA">
              <w:rPr>
                <w:rFonts w:cs="Times New Roman"/>
              </w:rPr>
              <w:br/>
              <w:t>)</w:t>
            </w:r>
          </w:p>
        </w:tc>
        <w:tc>
          <w:tcPr>
            <w:tcW w:w="4428" w:type="dxa"/>
          </w:tcPr>
          <w:p w:rsidR="002C64AC" w:rsidRPr="000E11DA" w:rsidRDefault="002C64AC">
            <w:pPr>
              <w:ind w:right="-180"/>
              <w:jc w:val="center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jc w:val="center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ab/>
            </w:r>
            <w:r w:rsidR="000E11DA">
              <w:rPr>
                <w:rFonts w:cs="Times New Roman"/>
              </w:rPr>
              <w:t xml:space="preserve">DIVISION </w:t>
            </w:r>
            <w:r w:rsidR="00B6321E">
              <w:rPr>
                <w:rFonts w:cs="Times New Roman"/>
              </w:rPr>
              <w:t>_______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ab/>
              <w:t xml:space="preserve">NO(s). </w:t>
            </w: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</w:p>
          <w:p w:rsidR="002C64AC" w:rsidRPr="000E11DA" w:rsidRDefault="002C64AC">
            <w:pPr>
              <w:ind w:right="-180"/>
              <w:rPr>
                <w:rFonts w:cs="Times New Roman"/>
              </w:rPr>
            </w:pPr>
            <w:r w:rsidRPr="000E11DA">
              <w:rPr>
                <w:rFonts w:cs="Times New Roman"/>
              </w:rPr>
              <w:tab/>
            </w:r>
          </w:p>
        </w:tc>
      </w:tr>
      <w:tr w:rsidR="002C64AC" w:rsidTr="002C64AC">
        <w:tc>
          <w:tcPr>
            <w:tcW w:w="4518" w:type="dxa"/>
          </w:tcPr>
          <w:p w:rsidR="002C64AC" w:rsidRDefault="002C64AC">
            <w:pPr>
              <w:ind w:right="-180"/>
              <w:rPr>
                <w:rFonts w:cs="Times New Roman"/>
              </w:rPr>
            </w:pPr>
          </w:p>
        </w:tc>
        <w:tc>
          <w:tcPr>
            <w:tcW w:w="720" w:type="dxa"/>
          </w:tcPr>
          <w:p w:rsidR="002C64AC" w:rsidRDefault="002C64AC">
            <w:pPr>
              <w:ind w:right="-180"/>
              <w:jc w:val="center"/>
              <w:rPr>
                <w:rFonts w:cs="Times New Roman"/>
              </w:rPr>
            </w:pPr>
          </w:p>
        </w:tc>
        <w:tc>
          <w:tcPr>
            <w:tcW w:w="4428" w:type="dxa"/>
          </w:tcPr>
          <w:p w:rsidR="002C64AC" w:rsidRDefault="002C64AC">
            <w:pPr>
              <w:ind w:right="-180"/>
              <w:jc w:val="center"/>
              <w:rPr>
                <w:rFonts w:cs="Times New Roman"/>
              </w:rPr>
            </w:pPr>
          </w:p>
          <w:p w:rsidR="004A2AA0" w:rsidRDefault="004A2AA0">
            <w:pPr>
              <w:ind w:right="-180"/>
              <w:jc w:val="center"/>
              <w:rPr>
                <w:rFonts w:cs="Times New Roman"/>
              </w:rPr>
            </w:pPr>
          </w:p>
        </w:tc>
      </w:tr>
    </w:tbl>
    <w:p w:rsidR="00641083" w:rsidRDefault="00520E8F" w:rsidP="00CD25F5">
      <w:pPr>
        <w:jc w:val="center"/>
        <w:rPr>
          <w:b/>
          <w:u w:val="single"/>
        </w:rPr>
      </w:pPr>
      <w:r>
        <w:rPr>
          <w:b/>
          <w:u w:val="single"/>
        </w:rPr>
        <w:t>ACKNOWLEDGEMENT OF</w:t>
      </w:r>
      <w:r w:rsidR="002C64AC" w:rsidRPr="002C64AC">
        <w:rPr>
          <w:b/>
          <w:u w:val="single"/>
        </w:rPr>
        <w:t xml:space="preserve"> FIREARM CONSEQUENCES </w:t>
      </w:r>
    </w:p>
    <w:p w:rsidR="002C64AC" w:rsidRDefault="002C64AC" w:rsidP="00CD25F5">
      <w:pPr>
        <w:jc w:val="center"/>
        <w:rPr>
          <w:b/>
          <w:u w:val="single"/>
        </w:rPr>
      </w:pPr>
      <w:r w:rsidRPr="002C64AC">
        <w:rPr>
          <w:b/>
          <w:u w:val="single"/>
        </w:rPr>
        <w:t>OF</w:t>
      </w:r>
      <w:r w:rsidR="00641083">
        <w:rPr>
          <w:b/>
          <w:u w:val="single"/>
        </w:rPr>
        <w:t xml:space="preserve"> </w:t>
      </w:r>
      <w:r w:rsidR="0067789E">
        <w:rPr>
          <w:b/>
          <w:u w:val="single"/>
        </w:rPr>
        <w:t xml:space="preserve">A </w:t>
      </w:r>
      <w:r w:rsidRPr="002C64AC">
        <w:rPr>
          <w:b/>
          <w:u w:val="single"/>
        </w:rPr>
        <w:t>CONVICTION</w:t>
      </w:r>
      <w:r w:rsidR="00CD25F5">
        <w:rPr>
          <w:b/>
          <w:u w:val="single"/>
        </w:rPr>
        <w:t xml:space="preserve"> </w:t>
      </w:r>
      <w:r w:rsidR="00BF549B">
        <w:rPr>
          <w:b/>
          <w:u w:val="single"/>
        </w:rPr>
        <w:t xml:space="preserve">FOR </w:t>
      </w:r>
      <w:r w:rsidRPr="002C64AC">
        <w:rPr>
          <w:b/>
          <w:u w:val="single"/>
        </w:rPr>
        <w:t>A DOMESTIC</w:t>
      </w:r>
      <w:r w:rsidR="00BF549B">
        <w:rPr>
          <w:b/>
          <w:u w:val="single"/>
        </w:rPr>
        <w:t>-</w:t>
      </w:r>
      <w:r w:rsidRPr="002C64AC">
        <w:rPr>
          <w:b/>
          <w:u w:val="single"/>
        </w:rPr>
        <w:t>VIOLENCE O</w:t>
      </w:r>
      <w:r w:rsidR="00CD25F5">
        <w:rPr>
          <w:b/>
          <w:u w:val="single"/>
        </w:rPr>
        <w:t>FFENSE</w:t>
      </w:r>
      <w:r w:rsidR="00592DB4">
        <w:rPr>
          <w:b/>
          <w:u w:val="single"/>
        </w:rPr>
        <w:t xml:space="preserve"> </w:t>
      </w:r>
    </w:p>
    <w:p w:rsidR="00520E8F" w:rsidRDefault="00520E8F" w:rsidP="00520E8F">
      <w:pPr>
        <w:widowControl w:val="0"/>
        <w:jc w:val="both"/>
      </w:pPr>
    </w:p>
    <w:p w:rsidR="004A2AA0" w:rsidRDefault="004A2AA0" w:rsidP="00170B35">
      <w:pPr>
        <w:widowControl w:val="0"/>
        <w:ind w:firstLine="720"/>
        <w:jc w:val="both"/>
      </w:pPr>
      <w:bookmarkStart w:id="0" w:name="_GoBack"/>
      <w:bookmarkEnd w:id="0"/>
    </w:p>
    <w:p w:rsidR="00044B01" w:rsidRDefault="002A599D" w:rsidP="004A2AA0">
      <w:pPr>
        <w:pStyle w:val="AOutlineStyle"/>
      </w:pPr>
      <w:r>
        <w:t>Pursuant to Tenn. Code Ann. § 40-14-109</w:t>
      </w:r>
      <w:r w:rsidR="00520E8F">
        <w:t xml:space="preserve">, </w:t>
      </w:r>
      <w:r>
        <w:t xml:space="preserve">I, </w:t>
      </w:r>
      <w:r w:rsidR="00520E8F">
        <w:t xml:space="preserve">the Defendant herein, hereby acknowledge </w:t>
      </w:r>
      <w:r w:rsidR="00936E0B">
        <w:t>that I have received</w:t>
      </w:r>
      <w:r w:rsidR="0026469A">
        <w:t xml:space="preserve"> notice </w:t>
      </w:r>
      <w:r w:rsidR="00936E0B">
        <w:t xml:space="preserve">regarding the firearm consequences of </w:t>
      </w:r>
      <w:r w:rsidR="0026469A">
        <w:t xml:space="preserve">a </w:t>
      </w:r>
      <w:r w:rsidR="00936E0B">
        <w:t>conviction for a domestic-violence offense</w:t>
      </w:r>
      <w:r w:rsidR="00170B35">
        <w:t xml:space="preserve">:  </w:t>
      </w:r>
    </w:p>
    <w:p w:rsidR="00520E8F" w:rsidRDefault="002A599D" w:rsidP="002A599D">
      <w:pPr>
        <w:ind w:left="1440" w:hanging="720"/>
      </w:pPr>
      <w:r w:rsidRPr="002A599D">
        <w:rPr>
          <w:rFonts w:cs="Times New Roman"/>
          <w:sz w:val="40"/>
          <w:szCs w:val="40"/>
        </w:rPr>
        <w:t>□</w:t>
      </w:r>
      <w:r>
        <w:tab/>
      </w:r>
      <w:r w:rsidR="009C6DA4">
        <w:t>from</w:t>
      </w:r>
      <w:r w:rsidR="00044B01">
        <w:t xml:space="preserve"> </w:t>
      </w:r>
      <w:r w:rsidR="00520E8F">
        <w:t>the Court, before the Court</w:t>
      </w:r>
      <w:r w:rsidR="00044B01">
        <w:t>’s</w:t>
      </w:r>
      <w:r w:rsidR="00520E8F">
        <w:t xml:space="preserve"> accept</w:t>
      </w:r>
      <w:r w:rsidR="00044B01">
        <w:t>ance of</w:t>
      </w:r>
      <w:r w:rsidR="00520E8F">
        <w:t xml:space="preserve"> my guilty plea to a domestic-</w:t>
      </w:r>
      <w:r w:rsidR="009C6DA4">
        <w:t>v</w:t>
      </w:r>
      <w:r w:rsidR="00520E8F">
        <w:t>iolence offense;</w:t>
      </w:r>
    </w:p>
    <w:p w:rsidR="004A2AA0" w:rsidRDefault="004A2AA0" w:rsidP="002A599D">
      <w:pPr>
        <w:ind w:left="1440" w:hanging="720"/>
        <w:rPr>
          <w:u w:val="single"/>
        </w:rPr>
      </w:pPr>
    </w:p>
    <w:p w:rsidR="00520E8F" w:rsidRDefault="002A599D" w:rsidP="002A599D">
      <w:pPr>
        <w:ind w:left="1440" w:hanging="720"/>
      </w:pPr>
      <w:r w:rsidRPr="002A599D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ab/>
      </w:r>
      <w:r w:rsidR="009C6DA4">
        <w:t>from</w:t>
      </w:r>
      <w:r w:rsidR="00044B01">
        <w:t xml:space="preserve"> </w:t>
      </w:r>
      <w:r w:rsidR="00520E8F">
        <w:t>the Court</w:t>
      </w:r>
      <w:r w:rsidR="00044B01">
        <w:t xml:space="preserve"> or my counsel, </w:t>
      </w:r>
      <w:r w:rsidR="00592DB4">
        <w:t xml:space="preserve">on or before statement of my intention to go to trial </w:t>
      </w:r>
      <w:r w:rsidR="00044B01">
        <w:t xml:space="preserve">on </w:t>
      </w:r>
      <w:r w:rsidR="00520E8F">
        <w:t>a</w:t>
      </w:r>
      <w:r w:rsidR="00592DB4">
        <w:t xml:space="preserve"> </w:t>
      </w:r>
      <w:r w:rsidR="00520E8F">
        <w:t>domestic-violence charge;</w:t>
      </w:r>
      <w:r w:rsidR="00044B01">
        <w:t xml:space="preserve"> </w:t>
      </w:r>
      <w:r w:rsidR="00D905FA">
        <w:t>or</w:t>
      </w:r>
      <w:r w:rsidR="00520E8F">
        <w:rPr>
          <w:u w:val="single"/>
        </w:rPr>
        <w:t xml:space="preserve"> </w:t>
      </w:r>
    </w:p>
    <w:p w:rsidR="004A2AA0" w:rsidRDefault="004A2AA0" w:rsidP="002A599D">
      <w:pPr>
        <w:ind w:left="1440" w:hanging="720"/>
        <w:rPr>
          <w:u w:val="single"/>
        </w:rPr>
      </w:pPr>
    </w:p>
    <w:p w:rsidR="00520E8F" w:rsidRDefault="002A599D" w:rsidP="002A599D">
      <w:pPr>
        <w:ind w:left="1440" w:hanging="720"/>
      </w:pPr>
      <w:r w:rsidRPr="002A599D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ab/>
      </w:r>
      <w:r w:rsidR="009C6DA4">
        <w:t>from</w:t>
      </w:r>
      <w:r w:rsidR="00520E8F">
        <w:t xml:space="preserve"> the Court, immediately on conviction for a domestic-violence offense</w:t>
      </w:r>
      <w:r>
        <w:t xml:space="preserve"> after </w:t>
      </w:r>
      <w:r w:rsidR="00044B01">
        <w:t xml:space="preserve">the return of a </w:t>
      </w:r>
      <w:r w:rsidR="00A7466F">
        <w:t xml:space="preserve">guilty </w:t>
      </w:r>
      <w:r w:rsidR="00044B01">
        <w:t>verdict by a jury or the Court</w:t>
      </w:r>
      <w:r w:rsidR="00520E8F">
        <w:t xml:space="preserve">.  </w:t>
      </w:r>
    </w:p>
    <w:p w:rsidR="00520E8F" w:rsidRDefault="00944B9E" w:rsidP="004A2AA0">
      <w:pPr>
        <w:pStyle w:val="AOutlineStyle"/>
      </w:pPr>
      <w:r>
        <w:tab/>
      </w:r>
    </w:p>
    <w:p w:rsidR="002A599D" w:rsidRDefault="00170B35" w:rsidP="004A2AA0">
      <w:pPr>
        <w:pStyle w:val="AOutlineStyle"/>
      </w:pPr>
      <w:r>
        <w:t xml:space="preserve">A domestic-violence offense is any offense, whether designated as a domestic offense or not, that </w:t>
      </w:r>
    </w:p>
    <w:p w:rsidR="002A599D" w:rsidRDefault="00170B35" w:rsidP="002A599D">
      <w:pPr>
        <w:pStyle w:val="AOutlineStyle"/>
        <w:numPr>
          <w:ilvl w:val="0"/>
          <w:numId w:val="13"/>
        </w:numPr>
      </w:pPr>
      <w:r>
        <w:t xml:space="preserve">is classified as a misdemeanor in this state; </w:t>
      </w:r>
    </w:p>
    <w:p w:rsidR="002A599D" w:rsidRDefault="00170B35" w:rsidP="002A599D">
      <w:pPr>
        <w:pStyle w:val="AOutlineStyle"/>
        <w:numPr>
          <w:ilvl w:val="0"/>
          <w:numId w:val="13"/>
        </w:numPr>
      </w:pPr>
      <w:r>
        <w:t xml:space="preserve">has as an element of the offense the use or attempted use of physical force or the threatened use of a deadly weapon; and </w:t>
      </w:r>
    </w:p>
    <w:p w:rsidR="00170B35" w:rsidRDefault="00170B35" w:rsidP="002A599D">
      <w:pPr>
        <w:pStyle w:val="AOutlineStyle"/>
        <w:numPr>
          <w:ilvl w:val="0"/>
          <w:numId w:val="13"/>
        </w:numPr>
      </w:pPr>
      <w:r>
        <w:t>is committed by a current or former spouse, parent, or guardian of the victim, a person with whom the victim shares a child, a person who is cohabiting with or has cohabited with the victim as a spouse, parent, or guardian, or a person similarly situated to a spouse, parent, or guardian of the victim.</w:t>
      </w:r>
    </w:p>
    <w:p w:rsidR="00944B9E" w:rsidRDefault="00A7466F" w:rsidP="004A2AA0">
      <w:pPr>
        <w:pStyle w:val="AOutlineStyle"/>
      </w:pPr>
      <w:r>
        <w:lastRenderedPageBreak/>
        <w:t>I understand t</w:t>
      </w:r>
      <w:r w:rsidR="00944B9E">
        <w:t xml:space="preserve">he firearm consequences of </w:t>
      </w:r>
      <w:r w:rsidR="00423F4C">
        <w:t xml:space="preserve">a </w:t>
      </w:r>
      <w:r w:rsidR="00944B9E">
        <w:t xml:space="preserve">conviction for a domestic-violence offense </w:t>
      </w:r>
      <w:r>
        <w:t>to be</w:t>
      </w:r>
      <w:r w:rsidR="006B7868">
        <w:t xml:space="preserve"> as follows</w:t>
      </w:r>
      <w:r w:rsidR="00944B9E">
        <w:t>:</w:t>
      </w:r>
    </w:p>
    <w:p w:rsidR="00F331FA" w:rsidRDefault="00520E8F" w:rsidP="006B7868">
      <w:pPr>
        <w:pStyle w:val="AOutlineStyle"/>
        <w:numPr>
          <w:ilvl w:val="0"/>
          <w:numId w:val="12"/>
        </w:numPr>
        <w:ind w:left="1440" w:hanging="720"/>
      </w:pPr>
      <w:r w:rsidRPr="009C6DA4">
        <w:rPr>
          <w:b/>
        </w:rPr>
        <w:t>State and Federal Offense to Possess or Purchase a Firearm after Conviction for a Domestic-Violence Offense:</w:t>
      </w:r>
      <w:r>
        <w:t xml:space="preserve">  </w:t>
      </w:r>
      <w:r w:rsidR="00944B9E">
        <w:t>P</w:t>
      </w:r>
      <w:r>
        <w:t xml:space="preserve">ursuant to Tenn. Code Ann. § 39-17-1307(f)(1) and 18 U.S.C. § 922(g), </w:t>
      </w:r>
      <w:r w:rsidR="006B7868">
        <w:t xml:space="preserve">I understand that </w:t>
      </w:r>
      <w:r>
        <w:t xml:space="preserve">it is a state and federal offense for a person convicted of a domestic-violence offense to possess or purchase a firearm while the person is still subject to the disabilities of the conviction.  This means that, from the moment of conviction for a domestic-violence offense, </w:t>
      </w:r>
      <w:r w:rsidR="006B7868">
        <w:t xml:space="preserve">I </w:t>
      </w:r>
      <w:r>
        <w:t xml:space="preserve">will never again be able lawfully to possess or buy a firearm of any kind.      </w:t>
      </w:r>
      <w:r w:rsidRPr="002C64AC">
        <w:t xml:space="preserve"> </w:t>
      </w:r>
      <w:r w:rsidR="00ED74EF">
        <w:tab/>
      </w:r>
      <w:r w:rsidR="00ED74EF">
        <w:tab/>
      </w:r>
      <w:r w:rsidR="00ED74EF">
        <w:tab/>
      </w:r>
      <w:r w:rsidR="00ED74EF">
        <w:tab/>
      </w:r>
      <w:r w:rsidR="00ED74EF">
        <w:tab/>
      </w:r>
      <w:r w:rsidR="00ED74EF">
        <w:tab/>
      </w:r>
      <w:r w:rsidR="00ED74EF">
        <w:tab/>
      </w:r>
    </w:p>
    <w:p w:rsidR="00520E8F" w:rsidRDefault="00F331FA" w:rsidP="00F331FA">
      <w:pPr>
        <w:pStyle w:val="AOutlineStyle"/>
        <w:ind w:left="144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D74EF" w:rsidRPr="00ED74EF">
        <w:rPr>
          <w:b/>
        </w:rPr>
        <w:t>______ (Initials)</w:t>
      </w:r>
    </w:p>
    <w:p w:rsidR="00F331FA" w:rsidRPr="00F331FA" w:rsidRDefault="00520E8F" w:rsidP="006B7868">
      <w:pPr>
        <w:pStyle w:val="AOutlineStyle"/>
        <w:numPr>
          <w:ilvl w:val="0"/>
          <w:numId w:val="12"/>
        </w:numPr>
        <w:ind w:left="1440" w:hanging="720"/>
      </w:pPr>
      <w:r w:rsidRPr="009C6DA4">
        <w:rPr>
          <w:b/>
        </w:rPr>
        <w:t xml:space="preserve">Dispossession of Firearms:  </w:t>
      </w:r>
      <w:r w:rsidR="006B7868" w:rsidRPr="006B7868">
        <w:t>I understand that</w:t>
      </w:r>
      <w:r w:rsidR="00EC4F7A">
        <w:t>,</w:t>
      </w:r>
      <w:r w:rsidR="006B7868" w:rsidRPr="006B7868">
        <w:t xml:space="preserve"> </w:t>
      </w:r>
      <w:r w:rsidR="00EC4F7A">
        <w:t xml:space="preserve">within forty-eight (48) hours of my conviction, </w:t>
      </w:r>
      <w:r w:rsidR="006B7868">
        <w:t xml:space="preserve">I </w:t>
      </w:r>
      <w:r>
        <w:t xml:space="preserve">must lawfully dispose of all firearms in </w:t>
      </w:r>
      <w:r w:rsidR="006B7868">
        <w:t xml:space="preserve">my </w:t>
      </w:r>
      <w:r>
        <w:t>possession at the time of conviction.</w:t>
      </w:r>
      <w:r w:rsidR="00ED74EF" w:rsidRPr="00ED74EF">
        <w:rPr>
          <w:b/>
        </w:rPr>
        <w:t xml:space="preserve"> </w:t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</w:p>
    <w:p w:rsidR="00520E8F" w:rsidRDefault="00F331FA" w:rsidP="00F331FA">
      <w:pPr>
        <w:pStyle w:val="AOutlineStyle"/>
        <w:ind w:left="144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D74EF" w:rsidRPr="00ED74EF">
        <w:rPr>
          <w:b/>
        </w:rPr>
        <w:t>______ (Initials)</w:t>
      </w:r>
    </w:p>
    <w:p w:rsidR="00F331FA" w:rsidRDefault="00520E8F" w:rsidP="006B7868">
      <w:pPr>
        <w:pStyle w:val="AOutlineStyle"/>
        <w:numPr>
          <w:ilvl w:val="0"/>
          <w:numId w:val="12"/>
        </w:numPr>
        <w:ind w:left="1440" w:hanging="720"/>
      </w:pPr>
      <w:r w:rsidRPr="009C6DA4">
        <w:rPr>
          <w:b/>
        </w:rPr>
        <w:t xml:space="preserve">Possible Additional Statutory Provisions for Business-Inventory and Registered Firearms:  </w:t>
      </w:r>
      <w:r w:rsidR="006B7868">
        <w:t xml:space="preserve">I understand that, if I </w:t>
      </w:r>
      <w:r w:rsidR="00592DB4">
        <w:t>p</w:t>
      </w:r>
      <w:r>
        <w:t>ossess</w:t>
      </w:r>
      <w:r w:rsidR="00944B9E">
        <w:t>es</w:t>
      </w:r>
      <w:r>
        <w:t xml:space="preserve"> firearms that constitute business inventory or are registered under the National Firearms Act, 26 U.S.C. §§ 5801</w:t>
      </w:r>
      <w:r w:rsidR="00B4169C">
        <w:t>,</w:t>
      </w:r>
      <w:r>
        <w:t xml:space="preserve"> </w:t>
      </w:r>
      <w:r w:rsidRPr="009C6DA4">
        <w:rPr>
          <w:i/>
        </w:rPr>
        <w:t>et seq.</w:t>
      </w:r>
      <w:r>
        <w:t xml:space="preserve">, </w:t>
      </w:r>
      <w:r w:rsidR="006B7868">
        <w:t xml:space="preserve">then </w:t>
      </w:r>
      <w:r>
        <w:t xml:space="preserve">additional statutory provisions may apply.  If so, the order of dispossession will include the applicable provisions.  </w:t>
      </w:r>
    </w:p>
    <w:p w:rsidR="00520E8F" w:rsidRDefault="00F331FA" w:rsidP="00F331FA">
      <w:pPr>
        <w:pStyle w:val="AOutlineStyle"/>
        <w:ind w:left="144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D74EF" w:rsidRPr="00ED74EF">
        <w:rPr>
          <w:b/>
        </w:rPr>
        <w:t>______ (Initials)</w:t>
      </w:r>
    </w:p>
    <w:p w:rsidR="00F331FA" w:rsidRPr="00F331FA" w:rsidRDefault="00520E8F" w:rsidP="006B7868">
      <w:pPr>
        <w:pStyle w:val="AOutlineStyle"/>
        <w:numPr>
          <w:ilvl w:val="0"/>
          <w:numId w:val="12"/>
        </w:numPr>
        <w:ind w:left="1440" w:hanging="720"/>
      </w:pPr>
      <w:r w:rsidRPr="009C6DA4">
        <w:rPr>
          <w:b/>
        </w:rPr>
        <w:t xml:space="preserve">Forfeiture of Firearm:  </w:t>
      </w:r>
      <w:r w:rsidR="006B7868" w:rsidRPr="006B7868">
        <w:t>I understand that a</w:t>
      </w:r>
      <w:r w:rsidR="006B7868">
        <w:rPr>
          <w:b/>
        </w:rPr>
        <w:t xml:space="preserve"> </w:t>
      </w:r>
      <w:r>
        <w:t xml:space="preserve">firearm subject to dispossession as the result of a conviction for a domestic-violence offense will not be forfeited as provided in Tenn. Code Ann. § 39-17-1317, unless possession of the firearm before the commission of the domestic-violence offense constituted an independent offense for which </w:t>
      </w:r>
      <w:r w:rsidR="001264A0">
        <w:t xml:space="preserve">I have been </w:t>
      </w:r>
      <w:r>
        <w:t>convicted</w:t>
      </w:r>
      <w:r w:rsidR="001264A0">
        <w:t>,</w:t>
      </w:r>
      <w:r>
        <w:t xml:space="preserve"> or </w:t>
      </w:r>
      <w:r w:rsidR="001264A0">
        <w:t xml:space="preserve">I have </w:t>
      </w:r>
      <w:r w:rsidR="00B4169C">
        <w:t>abandoned the firearm</w:t>
      </w:r>
      <w:r>
        <w:t>.</w:t>
      </w:r>
      <w:r w:rsidR="00ED74EF" w:rsidRPr="00ED74EF">
        <w:rPr>
          <w:b/>
        </w:rPr>
        <w:t xml:space="preserve"> </w:t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  <w:r w:rsidR="00ED74EF">
        <w:rPr>
          <w:b/>
        </w:rPr>
        <w:tab/>
      </w:r>
    </w:p>
    <w:p w:rsidR="00520E8F" w:rsidRDefault="00F331FA" w:rsidP="00F331FA">
      <w:pPr>
        <w:pStyle w:val="AOutlineStyle"/>
        <w:ind w:left="144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D74EF" w:rsidRPr="00ED74EF">
        <w:rPr>
          <w:b/>
        </w:rPr>
        <w:t>______ (Initials)</w:t>
      </w:r>
    </w:p>
    <w:p w:rsidR="00520E8F" w:rsidRDefault="00520E8F" w:rsidP="00520E8F">
      <w:pPr>
        <w:widowControl w:val="0"/>
        <w:jc w:val="both"/>
      </w:pPr>
      <w:r>
        <w:t>___________</w:t>
      </w:r>
      <w:r>
        <w:tab/>
      </w:r>
      <w:r>
        <w:tab/>
      </w:r>
      <w:r>
        <w:tab/>
        <w:t>_________________________________</w:t>
      </w:r>
    </w:p>
    <w:p w:rsidR="00520E8F" w:rsidRDefault="00520E8F" w:rsidP="00460A37">
      <w:pPr>
        <w:widowControl w:val="0"/>
        <w:tabs>
          <w:tab w:val="left" w:pos="2880"/>
        </w:tabs>
        <w:ind w:left="5040" w:hanging="5040"/>
        <w:jc w:val="both"/>
      </w:pPr>
      <w:r>
        <w:t>Date</w:t>
      </w:r>
      <w:r w:rsidR="00460A37">
        <w:tab/>
      </w:r>
      <w:r>
        <w:t xml:space="preserve">Defendant </w:t>
      </w:r>
    </w:p>
    <w:p w:rsidR="00520E8F" w:rsidRDefault="00520E8F" w:rsidP="00520E8F">
      <w:pPr>
        <w:widowControl w:val="0"/>
        <w:jc w:val="both"/>
      </w:pPr>
    </w:p>
    <w:p w:rsidR="00520E8F" w:rsidRDefault="00520E8F" w:rsidP="00520E8F">
      <w:pPr>
        <w:widowControl w:val="0"/>
        <w:jc w:val="center"/>
      </w:pPr>
      <w:r>
        <w:rPr>
          <w:b/>
        </w:rPr>
        <w:t>CERTIFICATE OF COUNSEL</w:t>
      </w:r>
      <w:r>
        <w:t xml:space="preserve"> </w:t>
      </w:r>
    </w:p>
    <w:p w:rsidR="00520E8F" w:rsidRDefault="00520E8F" w:rsidP="00520E8F">
      <w:pPr>
        <w:widowControl w:val="0"/>
        <w:jc w:val="both"/>
      </w:pPr>
    </w:p>
    <w:p w:rsidR="00520E8F" w:rsidRDefault="00520E8F" w:rsidP="00416220">
      <w:pPr>
        <w:widowControl w:val="0"/>
        <w:ind w:firstLine="720"/>
        <w:jc w:val="both"/>
      </w:pPr>
      <w:r>
        <w:t>The undersigned, as counsel for the defendant herein, hereby certifies</w:t>
      </w:r>
      <w:r w:rsidR="00A7466F">
        <w:t xml:space="preserve"> that</w:t>
      </w:r>
      <w:r w:rsidR="00416220">
        <w:t xml:space="preserve"> t</w:t>
      </w:r>
      <w:r w:rsidR="00416220" w:rsidRPr="00F87BE1">
        <w:t xml:space="preserve">he defendant signed this </w:t>
      </w:r>
      <w:r w:rsidR="00416220">
        <w:t xml:space="preserve">acknowledgement </w:t>
      </w:r>
      <w:r w:rsidR="00416220" w:rsidRPr="00F87BE1">
        <w:t>in my presence</w:t>
      </w:r>
      <w:r w:rsidR="00416220">
        <w:t xml:space="preserve">.  I also am </w:t>
      </w:r>
      <w:r w:rsidR="00416220" w:rsidRPr="00416220">
        <w:t xml:space="preserve">satisfied </w:t>
      </w:r>
      <w:r w:rsidR="00416220">
        <w:t xml:space="preserve">that </w:t>
      </w:r>
      <w:r w:rsidR="00416220" w:rsidRPr="00416220">
        <w:t xml:space="preserve">the defendant </w:t>
      </w:r>
      <w:r w:rsidR="00416220">
        <w:t xml:space="preserve">understands the firearm consequences of </w:t>
      </w:r>
      <w:r w:rsidR="00423F4C">
        <w:t xml:space="preserve">a </w:t>
      </w:r>
      <w:r w:rsidR="00416220">
        <w:t xml:space="preserve">conviction for a domestic-violence offense. </w:t>
      </w:r>
    </w:p>
    <w:p w:rsidR="00520E8F" w:rsidRDefault="00520E8F" w:rsidP="00520E8F">
      <w:pPr>
        <w:widowControl w:val="0"/>
        <w:tabs>
          <w:tab w:val="left" w:pos="1080"/>
        </w:tabs>
        <w:ind w:left="1080" w:hanging="360"/>
        <w:jc w:val="both"/>
      </w:pPr>
    </w:p>
    <w:p w:rsidR="00520E8F" w:rsidRDefault="00520E8F" w:rsidP="00520E8F">
      <w:pPr>
        <w:widowControl w:val="0"/>
        <w:jc w:val="both"/>
      </w:pPr>
      <w:r>
        <w:t>__________</w:t>
      </w:r>
      <w:r>
        <w:tab/>
      </w:r>
      <w:r>
        <w:tab/>
      </w:r>
      <w:r>
        <w:tab/>
        <w:t>_________________________________</w:t>
      </w:r>
    </w:p>
    <w:p w:rsidR="00BC1028" w:rsidRDefault="00520E8F" w:rsidP="00460A37">
      <w:pPr>
        <w:widowControl w:val="0"/>
        <w:tabs>
          <w:tab w:val="left" w:pos="2880"/>
        </w:tabs>
        <w:ind w:left="5040" w:hanging="5040"/>
        <w:jc w:val="both"/>
        <w:rPr>
          <w:b/>
        </w:rPr>
      </w:pPr>
      <w:r>
        <w:t>Date</w:t>
      </w:r>
      <w:r w:rsidR="00460A37">
        <w:tab/>
      </w:r>
      <w:r>
        <w:t>Counsel for Defendant</w:t>
      </w:r>
    </w:p>
    <w:sectPr w:rsidR="00BC10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2" w:rsidRDefault="00CD7F02" w:rsidP="00B01F11">
      <w:r>
        <w:separator/>
      </w:r>
    </w:p>
  </w:endnote>
  <w:endnote w:type="continuationSeparator" w:id="0">
    <w:p w:rsidR="00CD7F02" w:rsidRDefault="00CD7F02" w:rsidP="00B0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1E" w:rsidRDefault="00B6321E">
    <w:pPr>
      <w:pStyle w:val="Footer"/>
    </w:pPr>
    <w:r>
      <w:t>JTG format</w:t>
    </w:r>
  </w:p>
  <w:p w:rsidR="00B01F11" w:rsidRDefault="00B0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2" w:rsidRDefault="00CD7F02" w:rsidP="00B01F11">
      <w:r>
        <w:separator/>
      </w:r>
    </w:p>
  </w:footnote>
  <w:footnote w:type="continuationSeparator" w:id="0">
    <w:p w:rsidR="00CD7F02" w:rsidRDefault="00CD7F02" w:rsidP="00B0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3B4"/>
    <w:multiLevelType w:val="hybridMultilevel"/>
    <w:tmpl w:val="7BA61174"/>
    <w:lvl w:ilvl="0" w:tplc="2B0240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47C9A"/>
    <w:multiLevelType w:val="hybridMultilevel"/>
    <w:tmpl w:val="D728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6115"/>
    <w:multiLevelType w:val="hybridMultilevel"/>
    <w:tmpl w:val="4170CBF6"/>
    <w:lvl w:ilvl="0" w:tplc="D5802DB2">
      <w:start w:val="1"/>
      <w:numFmt w:val="upperLetter"/>
      <w:lvlRestart w:val="0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C10D2"/>
    <w:multiLevelType w:val="hybridMultilevel"/>
    <w:tmpl w:val="123A8920"/>
    <w:lvl w:ilvl="0" w:tplc="01BE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72E8F"/>
    <w:multiLevelType w:val="hybridMultilevel"/>
    <w:tmpl w:val="538A4922"/>
    <w:lvl w:ilvl="0" w:tplc="7B5CD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9A2FD5"/>
    <w:multiLevelType w:val="hybridMultilevel"/>
    <w:tmpl w:val="DDC67454"/>
    <w:lvl w:ilvl="0" w:tplc="6A88549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43772"/>
    <w:multiLevelType w:val="hybridMultilevel"/>
    <w:tmpl w:val="9A74C616"/>
    <w:lvl w:ilvl="0" w:tplc="BF28EA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1529"/>
    <w:multiLevelType w:val="hybridMultilevel"/>
    <w:tmpl w:val="F6CA2BF6"/>
    <w:lvl w:ilvl="0" w:tplc="882C763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426A3E"/>
    <w:multiLevelType w:val="hybridMultilevel"/>
    <w:tmpl w:val="5F5E1A6C"/>
    <w:lvl w:ilvl="0" w:tplc="416A0B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832A0A"/>
    <w:multiLevelType w:val="hybridMultilevel"/>
    <w:tmpl w:val="79CC0362"/>
    <w:lvl w:ilvl="0" w:tplc="E06E8C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370AD"/>
    <w:multiLevelType w:val="hybridMultilevel"/>
    <w:tmpl w:val="0DB40696"/>
    <w:lvl w:ilvl="0" w:tplc="17B82B5E">
      <w:start w:val="2"/>
      <w:numFmt w:val="lowerRoman"/>
      <w:pStyle w:val="Heading4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8A1034"/>
    <w:multiLevelType w:val="hybridMultilevel"/>
    <w:tmpl w:val="3744AB44"/>
    <w:lvl w:ilvl="0" w:tplc="43629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6338D"/>
    <w:multiLevelType w:val="hybridMultilevel"/>
    <w:tmpl w:val="70B8CF06"/>
    <w:lvl w:ilvl="0" w:tplc="735E4812">
      <w:start w:val="1"/>
      <w:numFmt w:val="decimal"/>
      <w:pStyle w:val="Heading1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C"/>
    <w:rsid w:val="00042F1D"/>
    <w:rsid w:val="00044B01"/>
    <w:rsid w:val="000E11DA"/>
    <w:rsid w:val="00111AAB"/>
    <w:rsid w:val="001264A0"/>
    <w:rsid w:val="00170B35"/>
    <w:rsid w:val="002421DD"/>
    <w:rsid w:val="0026469A"/>
    <w:rsid w:val="002A599D"/>
    <w:rsid w:val="002C64AC"/>
    <w:rsid w:val="003716E9"/>
    <w:rsid w:val="003741F9"/>
    <w:rsid w:val="00416220"/>
    <w:rsid w:val="00423F4C"/>
    <w:rsid w:val="00460A37"/>
    <w:rsid w:val="004733DC"/>
    <w:rsid w:val="004A2AA0"/>
    <w:rsid w:val="004F0E04"/>
    <w:rsid w:val="00520E8F"/>
    <w:rsid w:val="00540FDA"/>
    <w:rsid w:val="00592DB4"/>
    <w:rsid w:val="006006BB"/>
    <w:rsid w:val="00641083"/>
    <w:rsid w:val="00650C92"/>
    <w:rsid w:val="0067789E"/>
    <w:rsid w:val="006B7868"/>
    <w:rsid w:val="00766A61"/>
    <w:rsid w:val="008B43AB"/>
    <w:rsid w:val="009027F5"/>
    <w:rsid w:val="00936E0B"/>
    <w:rsid w:val="00944B9E"/>
    <w:rsid w:val="009B45CD"/>
    <w:rsid w:val="009C6DA4"/>
    <w:rsid w:val="00A706EE"/>
    <w:rsid w:val="00A7466F"/>
    <w:rsid w:val="00B01F11"/>
    <w:rsid w:val="00B4169C"/>
    <w:rsid w:val="00B6321E"/>
    <w:rsid w:val="00BC1028"/>
    <w:rsid w:val="00BF549B"/>
    <w:rsid w:val="00C30B28"/>
    <w:rsid w:val="00C71FC3"/>
    <w:rsid w:val="00CD1877"/>
    <w:rsid w:val="00CD1AA6"/>
    <w:rsid w:val="00CD25F5"/>
    <w:rsid w:val="00CD7F02"/>
    <w:rsid w:val="00CE6806"/>
    <w:rsid w:val="00D905FA"/>
    <w:rsid w:val="00E12FD8"/>
    <w:rsid w:val="00E22D40"/>
    <w:rsid w:val="00EC4F7A"/>
    <w:rsid w:val="00ED74EF"/>
    <w:rsid w:val="00F1432E"/>
    <w:rsid w:val="00F27918"/>
    <w:rsid w:val="00F331FA"/>
    <w:rsid w:val="00F707D1"/>
    <w:rsid w:val="00F87BE1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1771"/>
  <w15:docId w15:val="{84ED977A-7DF7-4622-9FCB-FAEDA9BD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 47,A. Normal,B. Normal"/>
    <w:qFormat/>
    <w:rsid w:val="004A2AA0"/>
    <w:rPr>
      <w:rFonts w:ascii="Times New Roman" w:hAnsi="Times New Roman" w:cstheme="minorHAnsi"/>
      <w:sz w:val="24"/>
      <w:szCs w:val="24"/>
    </w:rPr>
  </w:style>
  <w:style w:type="paragraph" w:styleId="Heading1">
    <w:name w:val="heading 1"/>
    <w:aliases w:val="1. TCG Heading 1"/>
    <w:basedOn w:val="ABriefMainBody"/>
    <w:link w:val="Heading1Char"/>
    <w:autoRedefine/>
    <w:qFormat/>
    <w:rsid w:val="004A2AA0"/>
    <w:pPr>
      <w:numPr>
        <w:numId w:val="2"/>
      </w:numPr>
      <w:spacing w:before="360" w:after="480" w:line="240" w:lineRule="auto"/>
      <w:ind w:left="720" w:hanging="63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A2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3. Heading 3"/>
    <w:basedOn w:val="Normal"/>
    <w:link w:val="Heading3Char"/>
    <w:qFormat/>
    <w:rsid w:val="004A2AA0"/>
    <w:pPr>
      <w:numPr>
        <w:numId w:val="4"/>
      </w:numPr>
      <w:spacing w:before="360" w:after="480"/>
      <w:ind w:left="2160" w:hanging="720"/>
      <w:outlineLvl w:val="2"/>
    </w:pPr>
    <w:rPr>
      <w:rFonts w:cstheme="majorHAnsi"/>
      <w:b/>
      <w:bCs/>
      <w:szCs w:val="26"/>
    </w:rPr>
  </w:style>
  <w:style w:type="paragraph" w:styleId="Heading4">
    <w:name w:val="heading 4"/>
    <w:aliases w:val="4. Heading 4"/>
    <w:basedOn w:val="Normal"/>
    <w:link w:val="Heading4Char"/>
    <w:qFormat/>
    <w:rsid w:val="004A2AA0"/>
    <w:pPr>
      <w:numPr>
        <w:numId w:val="7"/>
      </w:numPr>
      <w:spacing w:before="360" w:after="480"/>
      <w:ind w:left="2520" w:hanging="360"/>
      <w:outlineLvl w:val="3"/>
    </w:pPr>
    <w:rPr>
      <w:rFonts w:cs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4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A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11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11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6F"/>
    <w:rPr>
      <w:rFonts w:ascii="Tahoma" w:hAnsi="Tahoma" w:cs="Tahoma"/>
      <w:sz w:val="16"/>
      <w:szCs w:val="16"/>
    </w:rPr>
  </w:style>
  <w:style w:type="paragraph" w:customStyle="1" w:styleId="CTCGFootnoteStyle">
    <w:name w:val="C. TCG Footnote Style"/>
    <w:basedOn w:val="FootnoteText"/>
    <w:link w:val="CTCGFootnoteStyleChar"/>
    <w:qFormat/>
    <w:rsid w:val="004A2AA0"/>
    <w:rPr>
      <w:rFonts w:ascii="Times New Roman" w:hAnsi="Times New Roman"/>
    </w:rPr>
  </w:style>
  <w:style w:type="character" w:customStyle="1" w:styleId="CTCGFootnoteStyleChar">
    <w:name w:val="C. TCG Footnote Style Char"/>
    <w:basedOn w:val="FootnoteTextChar"/>
    <w:link w:val="CTCGFootnoteStyle"/>
    <w:rsid w:val="004A2AA0"/>
    <w:rPr>
      <w:rFonts w:ascii="Times New Roman" w:hAnsi="Times New Roman" w:cstheme="minorHAnsi"/>
      <w:sz w:val="24"/>
      <w:szCs w:val="20"/>
    </w:rPr>
  </w:style>
  <w:style w:type="paragraph" w:styleId="FootnoteText">
    <w:name w:val="footnote text"/>
    <w:aliases w:val="TCG Footnote Text"/>
    <w:basedOn w:val="Normal"/>
    <w:link w:val="FootnoteTextChar"/>
    <w:uiPriority w:val="99"/>
    <w:semiHidden/>
    <w:unhideWhenUsed/>
    <w:qFormat/>
    <w:rsid w:val="004A2AA0"/>
    <w:pPr>
      <w:spacing w:after="80"/>
      <w:ind w:firstLine="720"/>
      <w:jc w:val="both"/>
    </w:pPr>
    <w:rPr>
      <w:rFonts w:asciiTheme="minorHAnsi" w:hAnsiTheme="minorHAnsi"/>
      <w:szCs w:val="20"/>
    </w:rPr>
  </w:style>
  <w:style w:type="character" w:customStyle="1" w:styleId="FootnoteTextChar">
    <w:name w:val="Footnote Text Char"/>
    <w:aliases w:val="TCG Footnote Text Char"/>
    <w:basedOn w:val="DefaultParagraphFont"/>
    <w:link w:val="FootnoteText"/>
    <w:uiPriority w:val="99"/>
    <w:semiHidden/>
    <w:rsid w:val="004A2AA0"/>
    <w:rPr>
      <w:rFonts w:cstheme="minorHAnsi"/>
      <w:sz w:val="24"/>
      <w:szCs w:val="20"/>
    </w:rPr>
  </w:style>
  <w:style w:type="paragraph" w:customStyle="1" w:styleId="DBlockQuote">
    <w:name w:val="D. Block Quote"/>
    <w:basedOn w:val="Normal"/>
    <w:link w:val="DBlockQuoteChar"/>
    <w:qFormat/>
    <w:rsid w:val="004A2AA0"/>
    <w:pPr>
      <w:autoSpaceDE w:val="0"/>
      <w:autoSpaceDN w:val="0"/>
      <w:adjustRightInd w:val="0"/>
      <w:ind w:left="720" w:right="720"/>
      <w:jc w:val="both"/>
    </w:pPr>
    <w:rPr>
      <w:color w:val="000000"/>
    </w:rPr>
  </w:style>
  <w:style w:type="character" w:customStyle="1" w:styleId="DBlockQuoteChar">
    <w:name w:val="D. Block Quote Char"/>
    <w:basedOn w:val="DefaultParagraphFont"/>
    <w:link w:val="DBlockQuote"/>
    <w:rsid w:val="004A2AA0"/>
    <w:rPr>
      <w:rFonts w:ascii="Times New Roman" w:hAnsi="Times New Roman" w:cstheme="minorHAnsi"/>
      <w:color w:val="000000"/>
      <w:sz w:val="24"/>
      <w:szCs w:val="24"/>
    </w:rPr>
  </w:style>
  <w:style w:type="paragraph" w:customStyle="1" w:styleId="2TCGHeading2">
    <w:name w:val="2. TCG Heading 2"/>
    <w:basedOn w:val="Heading2"/>
    <w:link w:val="2TCGHeading2Char"/>
    <w:qFormat/>
    <w:rsid w:val="004A2AA0"/>
    <w:pPr>
      <w:spacing w:before="360" w:after="480"/>
      <w:ind w:left="1440" w:hanging="720"/>
    </w:pPr>
    <w:rPr>
      <w:rFonts w:ascii="Times New Roman" w:hAnsi="Times New Roman"/>
      <w:smallCaps/>
      <w:color w:val="auto"/>
      <w:sz w:val="24"/>
    </w:rPr>
  </w:style>
  <w:style w:type="character" w:customStyle="1" w:styleId="2TCGHeading2Char">
    <w:name w:val="2. TCG Heading 2 Char"/>
    <w:basedOn w:val="DefaultParagraphFont"/>
    <w:link w:val="2TCGHeading2"/>
    <w:rsid w:val="004A2AA0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ngleSpace">
    <w:name w:val="Single Space"/>
    <w:basedOn w:val="Normal"/>
    <w:link w:val="SingleSpaceChar"/>
    <w:qFormat/>
    <w:rsid w:val="004A2AA0"/>
    <w:pPr>
      <w:spacing w:before="240" w:after="240"/>
      <w:ind w:firstLine="720"/>
      <w:jc w:val="both"/>
    </w:pPr>
    <w:rPr>
      <w:bCs/>
    </w:rPr>
  </w:style>
  <w:style w:type="character" w:customStyle="1" w:styleId="SingleSpaceChar">
    <w:name w:val="Single Space Char"/>
    <w:basedOn w:val="DefaultParagraphFont"/>
    <w:link w:val="SingleSpace"/>
    <w:rsid w:val="004A2AA0"/>
    <w:rPr>
      <w:rFonts w:ascii="Times New Roman" w:hAnsi="Times New Roman" w:cstheme="minorHAnsi"/>
      <w:bCs/>
      <w:sz w:val="24"/>
      <w:szCs w:val="24"/>
    </w:rPr>
  </w:style>
  <w:style w:type="paragraph" w:customStyle="1" w:styleId="DLetterText">
    <w:name w:val="D. Letter Text"/>
    <w:basedOn w:val="Normal"/>
    <w:link w:val="DLetterTextChar"/>
    <w:qFormat/>
    <w:rsid w:val="004A2AA0"/>
    <w:rPr>
      <w:rFonts w:asciiTheme="minorHAnsi" w:hAnsiTheme="minorHAnsi"/>
    </w:rPr>
  </w:style>
  <w:style w:type="character" w:customStyle="1" w:styleId="DLetterTextChar">
    <w:name w:val="D. Letter Text Char"/>
    <w:link w:val="DLetterText"/>
    <w:rsid w:val="004A2AA0"/>
    <w:rPr>
      <w:rFonts w:cstheme="minorHAnsi"/>
      <w:sz w:val="24"/>
      <w:szCs w:val="24"/>
    </w:rPr>
  </w:style>
  <w:style w:type="paragraph" w:customStyle="1" w:styleId="ABriefMainBody">
    <w:name w:val="A. Brief Main Body"/>
    <w:basedOn w:val="Normal"/>
    <w:link w:val="ABriefMainBodyChar"/>
    <w:qFormat/>
    <w:rsid w:val="004A2AA0"/>
    <w:pPr>
      <w:spacing w:line="480" w:lineRule="auto"/>
      <w:ind w:firstLine="720"/>
      <w:jc w:val="both"/>
    </w:pPr>
    <w:rPr>
      <w:rFonts w:eastAsia="Times New Roman"/>
      <w:bCs/>
    </w:rPr>
  </w:style>
  <w:style w:type="character" w:customStyle="1" w:styleId="ABriefMainBodyChar">
    <w:name w:val="A. Brief Main Body Char"/>
    <w:basedOn w:val="DefaultParagraphFont"/>
    <w:link w:val="ABriefMainBody"/>
    <w:rsid w:val="004A2AA0"/>
    <w:rPr>
      <w:rFonts w:ascii="Times New Roman" w:eastAsia="Times New Roman" w:hAnsi="Times New Roman" w:cstheme="minorHAnsi"/>
      <w:bCs/>
      <w:sz w:val="24"/>
      <w:szCs w:val="24"/>
    </w:rPr>
  </w:style>
  <w:style w:type="paragraph" w:customStyle="1" w:styleId="5TitleHeading">
    <w:name w:val="5. Title Heading"/>
    <w:basedOn w:val="Normal"/>
    <w:link w:val="5TitleHeadingChar"/>
    <w:qFormat/>
    <w:rsid w:val="004A2AA0"/>
    <w:pPr>
      <w:keepNext/>
      <w:spacing w:after="480"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character" w:customStyle="1" w:styleId="5TitleHeadingChar">
    <w:name w:val="5. Title Heading Char"/>
    <w:basedOn w:val="DefaultParagraphFont"/>
    <w:link w:val="5TitleHeading"/>
    <w:rsid w:val="004A2AA0"/>
    <w:rPr>
      <w:rFonts w:ascii="Times New Roman Bold" w:eastAsia="Times New Roman" w:hAnsi="Times New Roman Bold" w:cstheme="minorHAnsi"/>
      <w:b/>
      <w:caps/>
      <w:sz w:val="24"/>
      <w:szCs w:val="24"/>
      <w:u w:val="single"/>
    </w:rPr>
  </w:style>
  <w:style w:type="paragraph" w:customStyle="1" w:styleId="AOutlineStyle">
    <w:name w:val="A. Outline Style"/>
    <w:basedOn w:val="ABriefMainBody"/>
    <w:link w:val="AOutlineStyleChar"/>
    <w:qFormat/>
    <w:rsid w:val="004A2AA0"/>
    <w:pPr>
      <w:spacing w:after="240" w:line="240" w:lineRule="auto"/>
    </w:pPr>
  </w:style>
  <w:style w:type="character" w:customStyle="1" w:styleId="AOutlineStyleChar">
    <w:name w:val="A. Outline Style Char"/>
    <w:basedOn w:val="ABriefMainBodyChar"/>
    <w:link w:val="AOutlineStyle"/>
    <w:rsid w:val="004A2AA0"/>
    <w:rPr>
      <w:rFonts w:ascii="Times New Roman" w:eastAsia="Times New Roman" w:hAnsi="Times New Roman" w:cstheme="minorHAnsi"/>
      <w:bCs/>
      <w:sz w:val="24"/>
      <w:szCs w:val="24"/>
    </w:rPr>
  </w:style>
  <w:style w:type="character" w:customStyle="1" w:styleId="Heading1Char">
    <w:name w:val="Heading 1 Char"/>
    <w:aliases w:val="1. TCG Heading 1 Char"/>
    <w:basedOn w:val="DefaultParagraphFont"/>
    <w:link w:val="Heading1"/>
    <w:rsid w:val="004A2AA0"/>
    <w:rPr>
      <w:rFonts w:ascii="Times New Roman Bold" w:eastAsia="Times New Roman" w:hAnsi="Times New Roman Bold" w:cstheme="minorHAnsi"/>
      <w:b/>
      <w:bCs/>
      <w:caps/>
      <w:sz w:val="24"/>
      <w:szCs w:val="24"/>
    </w:rPr>
  </w:style>
  <w:style w:type="character" w:customStyle="1" w:styleId="Heading3Char">
    <w:name w:val="Heading 3 Char"/>
    <w:aliases w:val="3. Heading 3 Char"/>
    <w:basedOn w:val="DefaultParagraphFont"/>
    <w:link w:val="Heading3"/>
    <w:rsid w:val="004A2AA0"/>
    <w:rPr>
      <w:rFonts w:ascii="Times New Roman" w:hAnsi="Times New Roman" w:cstheme="majorHAnsi"/>
      <w:b/>
      <w:bCs/>
      <w:sz w:val="24"/>
      <w:szCs w:val="26"/>
    </w:rPr>
  </w:style>
  <w:style w:type="character" w:customStyle="1" w:styleId="Heading4Char">
    <w:name w:val="Heading 4 Char"/>
    <w:aliases w:val="4. Heading 4 Char"/>
    <w:basedOn w:val="DefaultParagraphFont"/>
    <w:link w:val="Heading4"/>
    <w:rsid w:val="004A2AA0"/>
    <w:rPr>
      <w:rFonts w:ascii="Times New Roman" w:hAnsi="Times New Roman" w:cstheme="majorHAns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F09B-92AD-4182-AE07-3A6218A8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Fanselau, Deborah</dc:creator>
  <cp:lastModifiedBy>Patterson, Boyd</cp:lastModifiedBy>
  <cp:revision>2</cp:revision>
  <cp:lastPrinted>2017-05-24T19:09:00Z</cp:lastPrinted>
  <dcterms:created xsi:type="dcterms:W3CDTF">2023-03-09T15:04:00Z</dcterms:created>
  <dcterms:modified xsi:type="dcterms:W3CDTF">2023-03-09T15:04:00Z</dcterms:modified>
</cp:coreProperties>
</file>